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30"/>
        <w:gridCol w:w="4141"/>
      </w:tblGrid>
      <w:tr w:rsidR="00D74FD9" w:rsidRPr="00D74FD9" w:rsidTr="004776B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D74FD9" w:rsidRDefault="004776B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152775" cy="4162425"/>
                  <wp:effectExtent l="19050" t="0" r="9525" b="0"/>
                  <wp:docPr id="2" name="Рисунок 1" descr="C:\Documents and Settings\Admin\Мои документы\Документы сканера\диффенбах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Мои документы\Документы сканера\диффенбах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416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A958FC" w:rsidRPr="009870E8" w:rsidRDefault="00A958FC" w:rsidP="00D74F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</w:rPr>
              <w:t xml:space="preserve">                 </w:t>
            </w:r>
            <w:r w:rsidR="009870E8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</w:rPr>
              <w:t>Диффенбахия</w:t>
            </w:r>
          </w:p>
          <w:p w:rsidR="004776B0" w:rsidRPr="004776B0" w:rsidRDefault="004776B0" w:rsidP="004776B0">
            <w:pPr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464747"/>
              </w:rPr>
            </w:pPr>
            <w:proofErr w:type="spellStart"/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>Диффенбахия</w:t>
            </w:r>
            <w:proofErr w:type="spellEnd"/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 xml:space="preserve"> — теплолюбивое комнатное  растение. Для нормального роста ей требуется тепло: около +20-22 град. При температуре ниже +10 град, растение загнивает и гибнет. Не переносит даже небольших сквозняков и холодного воздуха из форточки. Недопустимо зимой располагать растение рядом с работающими отопительными батареями.          Необходимо светлое место, но не на солнцепеке. Зимой требуется хорошее освещение. Поздней осенью и зимой при недостатке освещения </w:t>
            </w:r>
            <w:proofErr w:type="spellStart"/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>диффенбахию</w:t>
            </w:r>
            <w:proofErr w:type="spellEnd"/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 xml:space="preserve"> отправляют на вынужденный отдых. Ставят ее в более прохладное светлое место и сокращают полив. </w:t>
            </w:r>
          </w:p>
          <w:p w:rsidR="004776B0" w:rsidRPr="004776B0" w:rsidRDefault="004776B0" w:rsidP="004776B0">
            <w:pPr>
              <w:spacing w:line="360" w:lineRule="auto"/>
              <w:jc w:val="both"/>
              <w:textAlignment w:val="baseline"/>
              <w:rPr>
                <w:rFonts w:ascii="Arial" w:eastAsia="Times New Roman" w:hAnsi="Arial" w:cs="Arial"/>
                <w:color w:val="464747"/>
              </w:rPr>
            </w:pPr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>           Почву поддерживают все время во влажном состоянии. Но без переливов!  Вода для полива должна быть мягкой (кипяченой), нейтральной или слабокислой, достаточно теплой, а зимой — теплее, чем комнатной температуры. </w:t>
            </w:r>
            <w:proofErr w:type="spellStart"/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>Диффенбахия</w:t>
            </w:r>
            <w:proofErr w:type="spellEnd"/>
            <w:r w:rsidRPr="004776B0">
              <w:rPr>
                <w:rFonts w:ascii="Arial" w:eastAsia="Times New Roman" w:hAnsi="Arial" w:cs="Arial"/>
                <w:color w:val="464747"/>
                <w:bdr w:val="none" w:sz="0" w:space="0" w:color="auto" w:frame="1"/>
              </w:rPr>
              <w:t xml:space="preserve"> страдает от сухого воздуха гораздо больше других тропических растений.</w:t>
            </w:r>
          </w:p>
          <w:p w:rsidR="00D74FD9" w:rsidRPr="00D74FD9" w:rsidRDefault="004776B0" w:rsidP="004776B0">
            <w:pPr>
              <w:spacing w:line="276" w:lineRule="auto"/>
              <w:jc w:val="both"/>
              <w:textAlignment w:val="baseline"/>
            </w:pPr>
            <w:r w:rsidRPr="004776B0">
              <w:rPr>
                <w:rFonts w:ascii="Arial" w:eastAsia="Times New Roman" w:hAnsi="Arial" w:cs="Arial"/>
                <w:color w:val="464747"/>
                <w:sz w:val="18"/>
                <w:szCs w:val="18"/>
                <w:bdr w:val="none" w:sz="0" w:space="0" w:color="auto" w:frame="1"/>
              </w:rPr>
              <w:t>           </w:t>
            </w:r>
          </w:p>
        </w:tc>
      </w:tr>
    </w:tbl>
    <w:p w:rsidR="004776B0" w:rsidRP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Это комнатное растение очень отзывчиво на внесение удобрений. При недостатке питательных веществ гораздо быстрее </w:t>
      </w:r>
      <w:r>
        <w:rPr>
          <w:rFonts w:ascii="Arial" w:eastAsia="Times New Roman" w:hAnsi="Arial" w:cs="Arial"/>
          <w:color w:val="464747"/>
          <w:bdr w:val="none" w:sz="0" w:space="0" w:color="auto" w:frame="1"/>
        </w:rPr>
        <w:t>оголяя</w:t>
      </w: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-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proofErr w:type="spell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ется</w:t>
      </w:r>
      <w:proofErr w:type="spell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нижняя часть стебля</w:t>
      </w:r>
      <w:proofErr w:type="gram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.</w:t>
      </w:r>
      <w:proofErr w:type="gram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</w:t>
      </w:r>
      <w:proofErr w:type="gram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к</w:t>
      </w:r>
      <w:proofErr w:type="gram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ома. Растет </w:t>
      </w:r>
      <w:proofErr w:type="spell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диффенбахия</w:t>
      </w:r>
      <w:proofErr w:type="spell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очень быстро (прирост 30-50 см в год). А листья относительно недолговечны 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и нижняя часть стебля через некоторое время оголяется. Поэтому растения необходимо регулярно омолаживать. Большое и 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сильное растение получается при укоренении верхушки. Весной верхушку с 5-7-ю листьями срезают примерно на 1,5-2 см ниже узла. 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Млечный сок смывают теплой водой, срез подсушивают бумажной салфеткой. На 1 -2 дня верхушечный черенок ставят в </w:t>
      </w:r>
      <w:proofErr w:type="gram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пустую</w:t>
      </w:r>
      <w:proofErr w:type="gram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</w:t>
      </w:r>
    </w:p>
    <w:p w:rsidR="004776B0" w:rsidRP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сухую банку для заживления среза. Но можно и сразу начать </w:t>
      </w:r>
      <w:proofErr w:type="spell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окоренение</w:t>
      </w:r>
      <w:proofErr w:type="spell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в воде, сфагнуме, песке или в смеси песка с торфом. 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Основные условия — тепло (+21-30 град.), отсутствие прямых солнечных лучей, частое опрыскивание или обмывание листьев.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Из нижней части обрезанного на высоте 10 см от почвы стебля также можно получить новое растение. Молодые побеги образуются </w:t>
      </w:r>
    </w:p>
    <w:p w:rsidR="004776B0" w:rsidRP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из каждого междоузлия. Среднюю часть стебля после обрезки тоже используют на черенки. Ее нарезают на отрезки с 1-2-мя </w:t>
      </w:r>
      <w:proofErr w:type="spell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междо</w:t>
      </w:r>
      <w:proofErr w:type="spell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-</w:t>
      </w:r>
    </w:p>
    <w:p w:rsid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  <w:lang w:val="en-US"/>
        </w:rPr>
      </w:pPr>
      <w:proofErr w:type="spell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узлиями</w:t>
      </w:r>
      <w:proofErr w:type="spell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, заглубляют горизонтально в песок или в смесь торфа с песком так, чтобы один узел был в субстрате. Сверху накрывают </w:t>
      </w:r>
    </w:p>
    <w:p w:rsidR="004776B0" w:rsidRP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полиэтиленовым пакетом (стаканом, банкой). Укоренение длится около 6-ти недель.  </w:t>
      </w:r>
    </w:p>
    <w:p w:rsidR="004776B0" w:rsidRPr="009870E8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  <w:bdr w:val="none" w:sz="0" w:space="0" w:color="auto" w:frame="1"/>
        </w:rPr>
      </w:pPr>
      <w:r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    </w:t>
      </w: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 Белый сок </w:t>
      </w:r>
      <w:proofErr w:type="spellStart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диффенбахии</w:t>
      </w:r>
      <w:proofErr w:type="spellEnd"/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 xml:space="preserve"> ядовит! Попадая на кожу, вызывает жжение и раздражение; во рту может вызвать опухоль языка, </w:t>
      </w:r>
    </w:p>
    <w:p w:rsidR="004776B0" w:rsidRPr="004776B0" w:rsidRDefault="004776B0" w:rsidP="004776B0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464747"/>
        </w:rPr>
      </w:pPr>
      <w:r w:rsidRPr="004776B0">
        <w:rPr>
          <w:rFonts w:ascii="Arial" w:eastAsia="Times New Roman" w:hAnsi="Arial" w:cs="Arial"/>
          <w:color w:val="464747"/>
          <w:bdr w:val="none" w:sz="0" w:space="0" w:color="auto" w:frame="1"/>
        </w:rPr>
        <w:t>слизистых оболочек рта и слюнных желез. </w:t>
      </w:r>
    </w:p>
    <w:p w:rsidR="00C764E3" w:rsidRPr="004776B0" w:rsidRDefault="00C764E3" w:rsidP="004776B0">
      <w:pPr>
        <w:spacing w:after="0" w:line="360" w:lineRule="auto"/>
      </w:pPr>
    </w:p>
    <w:sectPr w:rsidR="00C764E3" w:rsidRPr="004776B0" w:rsidSect="00091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D74FD9"/>
    <w:rsid w:val="00091D71"/>
    <w:rsid w:val="000D3ACF"/>
    <w:rsid w:val="00220A3C"/>
    <w:rsid w:val="004776B0"/>
    <w:rsid w:val="009231AF"/>
    <w:rsid w:val="009870E8"/>
    <w:rsid w:val="00A958FC"/>
    <w:rsid w:val="00C764E3"/>
    <w:rsid w:val="00D7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74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2014-05-08T10:35:00Z</dcterms:created>
  <dcterms:modified xsi:type="dcterms:W3CDTF">2014-05-08T13:41:00Z</dcterms:modified>
</cp:coreProperties>
</file>